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50" w:rsidRDefault="00C63450">
      <w:r>
        <w:t>Barème 202</w:t>
      </w:r>
      <w:r w:rsidR="003266BD">
        <w:t>2</w:t>
      </w:r>
      <w:bookmarkStart w:id="0" w:name="_GoBack"/>
      <w:bookmarkEnd w:id="0"/>
      <w:r>
        <w:t xml:space="preserve"> aide locale : </w:t>
      </w:r>
    </w:p>
    <w:p w:rsidR="00C63450" w:rsidRPr="00C63450" w:rsidRDefault="00C63450" w:rsidP="00C63450"/>
    <w:p w:rsidR="00C63450" w:rsidRDefault="00C63450" w:rsidP="00C63450"/>
    <w:p w:rsidR="00C63450" w:rsidRPr="00AC5EBA" w:rsidRDefault="00C63450" w:rsidP="00C63450">
      <w:pPr>
        <w:tabs>
          <w:tab w:val="left" w:pos="1005"/>
          <w:tab w:val="left" w:pos="6105"/>
        </w:tabs>
        <w:rPr>
          <w:rFonts w:ascii="Calibri" w:hAnsi="Calibri"/>
          <w:b/>
          <w:sz w:val="28"/>
          <w:szCs w:val="28"/>
        </w:rPr>
      </w:pPr>
      <w:r w:rsidRPr="00AC5EBA">
        <w:rPr>
          <w:rFonts w:ascii="Calibri" w:hAnsi="Calibri"/>
          <w:b/>
          <w:sz w:val="28"/>
          <w:szCs w:val="28"/>
        </w:rPr>
        <w:t>Montant de l’aide financière selon l’âge :</w:t>
      </w:r>
      <w:r w:rsidRPr="00AC5EBA">
        <w:rPr>
          <w:rFonts w:ascii="Calibri" w:hAnsi="Calibri"/>
          <w:b/>
          <w:sz w:val="28"/>
          <w:szCs w:val="28"/>
        </w:rPr>
        <w:tab/>
      </w:r>
    </w:p>
    <w:tbl>
      <w:tblPr>
        <w:tblpPr w:leftFromText="141" w:rightFromText="141" w:vertAnchor="page" w:horzAnchor="margin" w:tblpY="22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C63450" w:rsidRPr="00AC5EBA" w:rsidTr="008E2D37">
        <w:tc>
          <w:tcPr>
            <w:tcW w:w="2802" w:type="dxa"/>
            <w:shd w:val="clear" w:color="auto" w:fill="548DD4"/>
            <w:vAlign w:val="center"/>
          </w:tcPr>
          <w:p w:rsidR="00C63450" w:rsidRPr="00AC5EBA" w:rsidRDefault="00C63450" w:rsidP="008E2D37">
            <w:pPr>
              <w:ind w:right="567"/>
              <w:jc w:val="center"/>
              <w:rPr>
                <w:rFonts w:ascii="Calibri" w:hAnsi="Calibri" w:cs="Calibri"/>
                <w:sz w:val="22"/>
              </w:rPr>
            </w:pPr>
            <w:r w:rsidRPr="00AC5EBA">
              <w:rPr>
                <w:rFonts w:ascii="Calibri" w:hAnsi="Calibri" w:cs="Calibri"/>
                <w:sz w:val="22"/>
              </w:rPr>
              <w:t>Age des bénéficiaires</w:t>
            </w:r>
          </w:p>
        </w:tc>
        <w:tc>
          <w:tcPr>
            <w:tcW w:w="6378" w:type="dxa"/>
            <w:shd w:val="clear" w:color="auto" w:fill="548DD4"/>
          </w:tcPr>
          <w:p w:rsidR="00C63450" w:rsidRPr="00AC5EBA" w:rsidRDefault="00C63450" w:rsidP="008E2D37">
            <w:pPr>
              <w:ind w:right="567"/>
              <w:jc w:val="center"/>
              <w:rPr>
                <w:rFonts w:ascii="Calibri" w:hAnsi="Calibri" w:cs="Calibri"/>
                <w:sz w:val="22"/>
              </w:rPr>
            </w:pPr>
            <w:r w:rsidRPr="00AC5EBA">
              <w:rPr>
                <w:rFonts w:ascii="Calibri" w:hAnsi="Calibri" w:cs="Calibri"/>
                <w:sz w:val="22"/>
              </w:rPr>
              <w:t xml:space="preserve">Bénéficiaire d’un </w:t>
            </w:r>
            <w:r w:rsidRPr="00AC5EBA">
              <w:rPr>
                <w:rFonts w:ascii="Calibri" w:hAnsi="Calibri" w:cs="Calibri"/>
                <w:b/>
                <w:sz w:val="22"/>
                <w:u w:val="single"/>
              </w:rPr>
              <w:t>refus de CSS</w:t>
            </w:r>
            <w:r w:rsidRPr="00AC5EBA">
              <w:rPr>
                <w:rFonts w:ascii="Calibri" w:hAnsi="Calibri" w:cs="Calibri"/>
                <w:sz w:val="22"/>
              </w:rPr>
              <w:t xml:space="preserve"> dont les ressources sont comprises entre le seuil d’attribution de la CSS avec participation financière et le seuil d’attribution de la </w:t>
            </w:r>
            <w:r w:rsidRPr="00AC5EBA">
              <w:rPr>
                <w:rFonts w:ascii="Calibri" w:hAnsi="Calibri" w:cs="Calibri"/>
                <w:b/>
                <w:sz w:val="22"/>
                <w:u w:val="single"/>
              </w:rPr>
              <w:t xml:space="preserve">CSS sans participation financière + </w:t>
            </w:r>
            <w:r w:rsidRPr="00AC5EBA">
              <w:rPr>
                <w:rFonts w:ascii="Calibri" w:hAnsi="Calibri" w:cs="Calibri"/>
                <w:b/>
                <w:color w:val="FF0000"/>
                <w:sz w:val="22"/>
                <w:u w:val="single"/>
              </w:rPr>
              <w:t>55</w:t>
            </w:r>
            <w:r w:rsidRPr="00AC5EBA">
              <w:rPr>
                <w:rFonts w:ascii="Calibri" w:hAnsi="Calibri" w:cs="Calibri"/>
                <w:b/>
                <w:sz w:val="22"/>
                <w:u w:val="single"/>
              </w:rPr>
              <w:t>%</w:t>
            </w:r>
          </w:p>
        </w:tc>
      </w:tr>
      <w:tr w:rsidR="00C63450" w:rsidRPr="00AC5EBA" w:rsidTr="008E2D37">
        <w:trPr>
          <w:trHeight w:val="680"/>
        </w:trPr>
        <w:tc>
          <w:tcPr>
            <w:tcW w:w="2802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ind w:right="56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5EBA">
              <w:rPr>
                <w:rFonts w:ascii="Calibri" w:hAnsi="Calibri" w:cs="Calibri"/>
                <w:sz w:val="24"/>
                <w:szCs w:val="24"/>
              </w:rPr>
              <w:t>Moins de 25 ans (inférieur strictement à 25 ans)</w:t>
            </w:r>
          </w:p>
        </w:tc>
        <w:tc>
          <w:tcPr>
            <w:tcW w:w="6378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ind w:right="56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5EBA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  <w:r w:rsidRPr="00AC5EBA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AC5EBA">
              <w:rPr>
                <w:rFonts w:ascii="Calibri" w:hAnsi="Calibri" w:cs="Calibri"/>
                <w:sz w:val="24"/>
                <w:szCs w:val="24"/>
              </w:rPr>
              <w:t>€</w:t>
            </w:r>
          </w:p>
        </w:tc>
      </w:tr>
      <w:tr w:rsidR="00C63450" w:rsidRPr="00AC5EBA" w:rsidTr="008E2D37">
        <w:trPr>
          <w:trHeight w:val="680"/>
        </w:trPr>
        <w:tc>
          <w:tcPr>
            <w:tcW w:w="2802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ind w:right="56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5EBA">
              <w:rPr>
                <w:rFonts w:ascii="Calibri" w:hAnsi="Calibri" w:cs="Calibri"/>
                <w:sz w:val="24"/>
                <w:szCs w:val="24"/>
              </w:rPr>
              <w:t>De 25 à 59 ans</w:t>
            </w:r>
          </w:p>
        </w:tc>
        <w:tc>
          <w:tcPr>
            <w:tcW w:w="6378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ind w:right="56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5EBA">
              <w:rPr>
                <w:rFonts w:ascii="Calibri" w:hAnsi="Calibri" w:cs="Calibri"/>
                <w:sz w:val="24"/>
                <w:szCs w:val="24"/>
              </w:rPr>
              <w:t>200 €</w:t>
            </w:r>
          </w:p>
        </w:tc>
      </w:tr>
      <w:tr w:rsidR="00C63450" w:rsidRPr="00AC5EBA" w:rsidTr="008E2D37">
        <w:trPr>
          <w:trHeight w:val="680"/>
        </w:trPr>
        <w:tc>
          <w:tcPr>
            <w:tcW w:w="2802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ind w:right="56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5EBA">
              <w:rPr>
                <w:rFonts w:ascii="Calibri" w:hAnsi="Calibri" w:cs="Calibri"/>
                <w:sz w:val="24"/>
                <w:szCs w:val="24"/>
              </w:rPr>
              <w:t xml:space="preserve"> 60 ans et plus</w:t>
            </w:r>
          </w:p>
        </w:tc>
        <w:tc>
          <w:tcPr>
            <w:tcW w:w="6378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ind w:right="56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5EBA">
              <w:rPr>
                <w:rFonts w:ascii="Calibri" w:hAnsi="Calibri" w:cs="Calibri"/>
                <w:sz w:val="24"/>
                <w:szCs w:val="24"/>
              </w:rPr>
              <w:t>250 €</w:t>
            </w:r>
          </w:p>
        </w:tc>
      </w:tr>
    </w:tbl>
    <w:p w:rsidR="00C63450" w:rsidRPr="00AC5EBA" w:rsidRDefault="00C63450" w:rsidP="00C63450">
      <w:pPr>
        <w:tabs>
          <w:tab w:val="left" w:pos="1005"/>
        </w:tabs>
        <w:rPr>
          <w:rFonts w:ascii="Calibri" w:hAnsi="Calibri"/>
          <w:sz w:val="28"/>
          <w:szCs w:val="28"/>
        </w:rPr>
      </w:pPr>
    </w:p>
    <w:p w:rsidR="00C63450" w:rsidRPr="00AC5EBA" w:rsidRDefault="00C63450" w:rsidP="00C63450">
      <w:pPr>
        <w:rPr>
          <w:rFonts w:ascii="Calibri" w:hAnsi="Calibri"/>
          <w:b/>
          <w:sz w:val="28"/>
          <w:szCs w:val="28"/>
        </w:rPr>
      </w:pPr>
      <w:r w:rsidRPr="00AC5EBA">
        <w:rPr>
          <w:rFonts w:ascii="Calibri" w:hAnsi="Calibri"/>
          <w:b/>
          <w:sz w:val="28"/>
          <w:szCs w:val="28"/>
        </w:rPr>
        <w:t>Conditions de ressources selon la composition du foyer :</w:t>
      </w:r>
    </w:p>
    <w:p w:rsidR="00C63450" w:rsidRPr="00AC5EBA" w:rsidRDefault="00C63450" w:rsidP="00C6345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3450" w:rsidRPr="00AC5EBA" w:rsidTr="008E2D37">
        <w:trPr>
          <w:trHeight w:val="564"/>
        </w:trPr>
        <w:tc>
          <w:tcPr>
            <w:tcW w:w="4606" w:type="dxa"/>
            <w:shd w:val="clear" w:color="auto" w:fill="548DD4"/>
            <w:vAlign w:val="center"/>
          </w:tcPr>
          <w:p w:rsidR="00C63450" w:rsidRPr="00AC5EBA" w:rsidRDefault="00C63450" w:rsidP="008E2D37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C5E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Composition du foyer</w:t>
            </w:r>
          </w:p>
        </w:tc>
        <w:tc>
          <w:tcPr>
            <w:tcW w:w="4606" w:type="dxa"/>
            <w:shd w:val="clear" w:color="auto" w:fill="548DD4"/>
            <w:vAlign w:val="center"/>
          </w:tcPr>
          <w:p w:rsidR="00C63450" w:rsidRPr="00AC5EBA" w:rsidRDefault="00C63450" w:rsidP="008E2D37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C5E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Barème des ressources annuelles</w:t>
            </w:r>
          </w:p>
        </w:tc>
      </w:tr>
      <w:tr w:rsidR="00C63450" w:rsidRPr="00AC5EBA" w:rsidTr="008E2D37">
        <w:trPr>
          <w:trHeight w:val="680"/>
        </w:trPr>
        <w:tc>
          <w:tcPr>
            <w:tcW w:w="4606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Personne seule</w:t>
            </w:r>
          </w:p>
        </w:tc>
        <w:tc>
          <w:tcPr>
            <w:tcW w:w="4606" w:type="dxa"/>
            <w:shd w:val="clear" w:color="auto" w:fill="DBE5F1"/>
            <w:vAlign w:val="center"/>
          </w:tcPr>
          <w:p w:rsidR="00C63450" w:rsidRPr="00AC5EBA" w:rsidRDefault="00504B9A" w:rsidP="00ED6B8C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12</w:t>
            </w:r>
            <w:r w:rsidR="00ED6B8C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424</w:t>
            </w:r>
            <w:r w:rsidR="00C63450"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63450"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€ &gt; ressources annuelles &lt; </w:t>
            </w:r>
            <w:r w:rsidR="00ED6B8C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14 265</w:t>
            </w:r>
            <w:r w:rsidR="00C63450"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63450"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€</w:t>
            </w:r>
          </w:p>
        </w:tc>
      </w:tr>
      <w:tr w:rsidR="00C63450" w:rsidRPr="00AC5EBA" w:rsidTr="008E2D37">
        <w:trPr>
          <w:trHeight w:val="680"/>
        </w:trPr>
        <w:tc>
          <w:tcPr>
            <w:tcW w:w="4606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 personnes</w:t>
            </w:r>
          </w:p>
        </w:tc>
        <w:tc>
          <w:tcPr>
            <w:tcW w:w="4606" w:type="dxa"/>
            <w:shd w:val="clear" w:color="auto" w:fill="DBE5F1"/>
            <w:vAlign w:val="center"/>
          </w:tcPr>
          <w:p w:rsidR="00C63450" w:rsidRPr="00AC5EBA" w:rsidRDefault="00C63450" w:rsidP="00ED6B8C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18 </w:t>
            </w:r>
            <w:r w:rsidR="00ED6B8C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637</w:t>
            </w:r>
            <w:r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€ &gt; ressources annuelles &lt; </w:t>
            </w:r>
            <w:r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21 </w:t>
            </w:r>
            <w:r w:rsidR="00ED6B8C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398</w:t>
            </w:r>
            <w:r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€</w:t>
            </w:r>
          </w:p>
        </w:tc>
      </w:tr>
      <w:tr w:rsidR="00C63450" w:rsidRPr="00AC5EBA" w:rsidTr="008E2D37">
        <w:trPr>
          <w:trHeight w:val="680"/>
        </w:trPr>
        <w:tc>
          <w:tcPr>
            <w:tcW w:w="4606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 personnes</w:t>
            </w:r>
          </w:p>
        </w:tc>
        <w:tc>
          <w:tcPr>
            <w:tcW w:w="4606" w:type="dxa"/>
            <w:shd w:val="clear" w:color="auto" w:fill="DBE5F1"/>
            <w:vAlign w:val="center"/>
          </w:tcPr>
          <w:p w:rsidR="00C63450" w:rsidRPr="00AC5EBA" w:rsidRDefault="00ED6B8C" w:rsidP="00ED6B8C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22 364</w:t>
            </w:r>
            <w:r w:rsidR="00C63450"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63450"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€ &gt; ressources annuelles &lt; </w:t>
            </w:r>
            <w:r w:rsidR="00C63450"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25 </w:t>
            </w: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677</w:t>
            </w:r>
            <w:r w:rsidR="00C63450"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63450"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€</w:t>
            </w:r>
          </w:p>
        </w:tc>
      </w:tr>
      <w:tr w:rsidR="00C63450" w:rsidRPr="00AC5EBA" w:rsidTr="008E2D37">
        <w:trPr>
          <w:trHeight w:val="680"/>
        </w:trPr>
        <w:tc>
          <w:tcPr>
            <w:tcW w:w="4606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4 personnes</w:t>
            </w:r>
          </w:p>
        </w:tc>
        <w:tc>
          <w:tcPr>
            <w:tcW w:w="4606" w:type="dxa"/>
            <w:shd w:val="clear" w:color="auto" w:fill="DBE5F1"/>
            <w:vAlign w:val="center"/>
          </w:tcPr>
          <w:p w:rsidR="00C63450" w:rsidRPr="00AC5EBA" w:rsidRDefault="00C63450" w:rsidP="00ED6B8C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2</w:t>
            </w:r>
            <w:r w:rsidR="00ED6B8C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6</w:t>
            </w:r>
            <w:r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 </w:t>
            </w:r>
            <w:r w:rsidR="00ED6B8C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091</w:t>
            </w:r>
            <w:r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€ &gt; ressources annuelles &lt; </w:t>
            </w:r>
            <w:r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29 </w:t>
            </w:r>
            <w:r w:rsidR="00ED6B8C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957</w:t>
            </w:r>
            <w:r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€</w:t>
            </w:r>
          </w:p>
        </w:tc>
      </w:tr>
      <w:tr w:rsidR="00C63450" w:rsidRPr="00AC5EBA" w:rsidTr="008E2D37">
        <w:trPr>
          <w:trHeight w:val="680"/>
        </w:trPr>
        <w:tc>
          <w:tcPr>
            <w:tcW w:w="4606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5 personnes</w:t>
            </w:r>
          </w:p>
        </w:tc>
        <w:tc>
          <w:tcPr>
            <w:tcW w:w="4606" w:type="dxa"/>
            <w:shd w:val="clear" w:color="auto" w:fill="DBE5F1"/>
            <w:vAlign w:val="center"/>
          </w:tcPr>
          <w:p w:rsidR="00C63450" w:rsidRPr="00AC5EBA" w:rsidRDefault="006F26B0" w:rsidP="008B2195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8B2195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061</w:t>
            </w:r>
            <w:r w:rsidR="00C63450"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63450"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€ &gt; ressources annuelles &lt; </w:t>
            </w:r>
            <w:r w:rsidR="00C63450"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35 </w:t>
            </w:r>
            <w:r w:rsidR="008B2195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662</w:t>
            </w:r>
            <w:r w:rsidR="00C63450"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63450"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€</w:t>
            </w:r>
          </w:p>
        </w:tc>
      </w:tr>
      <w:tr w:rsidR="00C63450" w:rsidRPr="00AC5EBA" w:rsidTr="008E2D37">
        <w:trPr>
          <w:trHeight w:val="680"/>
        </w:trPr>
        <w:tc>
          <w:tcPr>
            <w:tcW w:w="4606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6 personnes</w:t>
            </w:r>
          </w:p>
        </w:tc>
        <w:tc>
          <w:tcPr>
            <w:tcW w:w="4606" w:type="dxa"/>
            <w:shd w:val="clear" w:color="auto" w:fill="DBE5F1"/>
            <w:vAlign w:val="center"/>
          </w:tcPr>
          <w:p w:rsidR="00C63450" w:rsidRPr="00AC5EBA" w:rsidRDefault="008B2195" w:rsidP="00B21A28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36 031</w:t>
            </w:r>
            <w:r w:rsidR="00C63450"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63450"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€ &gt; ressources annuelles &lt; </w:t>
            </w:r>
            <w:r w:rsidR="00B21A28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41 368</w:t>
            </w:r>
            <w:r w:rsidR="00C63450"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€</w:t>
            </w:r>
          </w:p>
        </w:tc>
      </w:tr>
      <w:tr w:rsidR="00C63450" w:rsidRPr="00AC5EBA" w:rsidTr="008E2D37">
        <w:trPr>
          <w:trHeight w:val="680"/>
        </w:trPr>
        <w:tc>
          <w:tcPr>
            <w:tcW w:w="4606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7 personnes</w:t>
            </w:r>
          </w:p>
        </w:tc>
        <w:tc>
          <w:tcPr>
            <w:tcW w:w="4606" w:type="dxa"/>
            <w:shd w:val="clear" w:color="auto" w:fill="DBE5F1"/>
            <w:vAlign w:val="center"/>
          </w:tcPr>
          <w:p w:rsidR="00C63450" w:rsidRPr="00AC5EBA" w:rsidRDefault="00B21A28" w:rsidP="00B21A28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41 001 </w:t>
            </w:r>
            <w:r w:rsidR="00C63450"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€ &gt; ressources annuelles &lt; </w:t>
            </w: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47 074</w:t>
            </w:r>
            <w:r w:rsidR="00C63450"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63450"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€</w:t>
            </w:r>
          </w:p>
        </w:tc>
      </w:tr>
      <w:tr w:rsidR="00C63450" w:rsidRPr="00AC5EBA" w:rsidTr="008E2D37">
        <w:trPr>
          <w:trHeight w:val="680"/>
        </w:trPr>
        <w:tc>
          <w:tcPr>
            <w:tcW w:w="4606" w:type="dxa"/>
            <w:shd w:val="clear" w:color="auto" w:fill="DBE5F1"/>
            <w:vAlign w:val="center"/>
          </w:tcPr>
          <w:p w:rsidR="00C63450" w:rsidRPr="00AC5EBA" w:rsidRDefault="00C63450" w:rsidP="008E2D37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8 personnes</w:t>
            </w:r>
          </w:p>
        </w:tc>
        <w:tc>
          <w:tcPr>
            <w:tcW w:w="4606" w:type="dxa"/>
            <w:shd w:val="clear" w:color="auto" w:fill="DBE5F1"/>
            <w:vAlign w:val="center"/>
          </w:tcPr>
          <w:p w:rsidR="00C63450" w:rsidRPr="00AC5EBA" w:rsidRDefault="00C63450" w:rsidP="00B21A28">
            <w:pPr>
              <w:tabs>
                <w:tab w:val="left" w:pos="429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45 </w:t>
            </w:r>
            <w:r w:rsidR="00B21A28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971</w:t>
            </w:r>
            <w:r w:rsidRPr="00AC5EBA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€ &gt; ressources annuelles &lt; </w:t>
            </w:r>
            <w:r w:rsidR="00B21A28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52 779</w:t>
            </w:r>
            <w:r w:rsidRPr="00AC5E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€</w:t>
            </w:r>
          </w:p>
        </w:tc>
      </w:tr>
    </w:tbl>
    <w:p w:rsidR="00C63450" w:rsidRPr="00AC5EBA" w:rsidRDefault="00C63450" w:rsidP="00C63450">
      <w:pPr>
        <w:jc w:val="center"/>
        <w:rPr>
          <w:rFonts w:ascii="Calibri" w:hAnsi="Calibri"/>
          <w:b/>
          <w:sz w:val="28"/>
          <w:szCs w:val="28"/>
        </w:rPr>
      </w:pPr>
    </w:p>
    <w:p w:rsidR="00C63450" w:rsidRPr="00AC5EBA" w:rsidRDefault="00C63450" w:rsidP="00C63450">
      <w:pPr>
        <w:jc w:val="center"/>
        <w:rPr>
          <w:rFonts w:ascii="Calibri" w:hAnsi="Calibri"/>
          <w:b/>
          <w:sz w:val="28"/>
          <w:szCs w:val="28"/>
        </w:rPr>
      </w:pPr>
    </w:p>
    <w:p w:rsidR="00C63450" w:rsidRPr="00AC5EBA" w:rsidRDefault="00C63450" w:rsidP="00C6345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63450" w:rsidRDefault="00C63450" w:rsidP="00C63450">
      <w:pPr>
        <w:tabs>
          <w:tab w:val="left" w:pos="4095"/>
        </w:tabs>
      </w:pPr>
    </w:p>
    <w:p w:rsidR="00DC05BC" w:rsidRPr="00C63450" w:rsidRDefault="00DC05BC" w:rsidP="00C63450">
      <w:pPr>
        <w:ind w:firstLine="708"/>
      </w:pPr>
    </w:p>
    <w:sectPr w:rsidR="00DC05BC" w:rsidRPr="00C6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0"/>
    <w:rsid w:val="003266BD"/>
    <w:rsid w:val="003A155E"/>
    <w:rsid w:val="00504B9A"/>
    <w:rsid w:val="006F26B0"/>
    <w:rsid w:val="008B2195"/>
    <w:rsid w:val="00B21A28"/>
    <w:rsid w:val="00C63450"/>
    <w:rsid w:val="00DC05BC"/>
    <w:rsid w:val="00E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1A0D6D05.dotm</Template>
  <TotalTime>84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BOUDJERADA SARAH (CPAM AUBE)</dc:creator>
  <cp:lastModifiedBy>BOUDJERADA SARAH (CPAM AUBE)</cp:lastModifiedBy>
  <cp:revision>3</cp:revision>
  <dcterms:created xsi:type="dcterms:W3CDTF">2022-04-01T10:41:00Z</dcterms:created>
  <dcterms:modified xsi:type="dcterms:W3CDTF">2022-04-01T12:04:00Z</dcterms:modified>
</cp:coreProperties>
</file>